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6BE19F5" wp14:paraId="2916D225" wp14:textId="471774E8">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pPr>
      <w:r w:rsidRPr="16BE19F5" w:rsidR="6EDF1C78">
        <w:rPr>
          <w:rFonts w:ascii="Aptos Display" w:hAnsi="Aptos Display" w:eastAsia="Aptos Display" w:cs="Aptos Display"/>
          <w:b w:val="0"/>
          <w:bCs w:val="0"/>
          <w:i w:val="0"/>
          <w:iCs w:val="0"/>
          <w:caps w:val="0"/>
          <w:smallCaps w:val="0"/>
          <w:noProof w:val="0"/>
          <w:color w:val="0F4761" w:themeColor="accent1" w:themeTint="FF" w:themeShade="BF"/>
          <w:sz w:val="40"/>
          <w:szCs w:val="40"/>
          <w:lang w:val="en-GB"/>
        </w:rPr>
        <w:t>Learning Outcome 5</w:t>
      </w:r>
    </w:p>
    <w:p xmlns:wp14="http://schemas.microsoft.com/office/word/2010/wordml" w:rsidP="16BE19F5" wp14:paraId="3675D37F" wp14:textId="2E33BE66">
      <w:pPr>
        <w:rPr>
          <w:rFonts w:ascii="Aptos" w:hAnsi="Aptos" w:eastAsia="Aptos" w:cs="Aptos"/>
          <w:b w:val="0"/>
          <w:bCs w:val="0"/>
          <w:i w:val="0"/>
          <w:iCs w:val="0"/>
          <w:caps w:val="0"/>
          <w:smallCaps w:val="0"/>
          <w:noProof w:val="0"/>
          <w:color w:val="000000" w:themeColor="text1" w:themeTint="FF" w:themeShade="FF"/>
          <w:sz w:val="24"/>
          <w:szCs w:val="24"/>
          <w:lang w:val="en-US"/>
        </w:rPr>
      </w:pPr>
      <w:r w:rsidRPr="16BE19F5" w:rsidR="6EDF1C78">
        <w:rPr>
          <w:rFonts w:ascii="Aptos" w:hAnsi="Aptos" w:eastAsia="Aptos" w:cs="Aptos"/>
          <w:b w:val="0"/>
          <w:bCs w:val="0"/>
          <w:i w:val="0"/>
          <w:iCs w:val="0"/>
          <w:caps w:val="0"/>
          <w:smallCaps w:val="0"/>
          <w:noProof w:val="0"/>
          <w:color w:val="000000" w:themeColor="text1" w:themeTint="FF" w:themeShade="FF"/>
          <w:sz w:val="24"/>
          <w:szCs w:val="24"/>
          <w:lang w:val="en-GB"/>
        </w:rPr>
        <w:t>“Demonstrate critical thinking, including in the social, ethical, and professional contexts of technology.”</w:t>
      </w:r>
    </w:p>
    <w:p xmlns:wp14="http://schemas.microsoft.com/office/word/2010/wordml" w:rsidP="16BE19F5" wp14:paraId="7FE43461" wp14:textId="1B9C93E6">
      <w:pPr>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16BE19F5" w:rsidR="6EDF1C78">
        <w:rPr>
          <w:rFonts w:ascii="Aptos" w:hAnsi="Aptos" w:eastAsia="Aptos" w:cs="Aptos"/>
          <w:b w:val="0"/>
          <w:bCs w:val="0"/>
          <w:i w:val="1"/>
          <w:iCs w:val="1"/>
          <w:caps w:val="0"/>
          <w:smallCaps w:val="0"/>
          <w:noProof w:val="0"/>
          <w:color w:val="000000" w:themeColor="text1" w:themeTint="FF" w:themeShade="FF"/>
          <w:sz w:val="24"/>
          <w:szCs w:val="24"/>
          <w:lang w:val="en-GB"/>
        </w:rPr>
        <w:t xml:space="preserve">This outcome relates to the values of </w:t>
      </w:r>
      <w:r w:rsidRPr="16BE19F5" w:rsidR="6EDF1C78">
        <w:rPr>
          <w:rFonts w:ascii="Aptos" w:hAnsi="Aptos" w:eastAsia="Aptos" w:cs="Aptos"/>
          <w:b w:val="1"/>
          <w:bCs w:val="1"/>
          <w:i w:val="1"/>
          <w:iCs w:val="1"/>
          <w:caps w:val="0"/>
          <w:smallCaps w:val="0"/>
          <w:noProof w:val="0"/>
          <w:color w:val="000000" w:themeColor="text1" w:themeTint="FF" w:themeShade="FF"/>
          <w:sz w:val="24"/>
          <w:szCs w:val="24"/>
          <w:lang w:val="en-GB"/>
        </w:rPr>
        <w:t xml:space="preserve">Critical Thinking </w:t>
      </w:r>
      <w:r w:rsidRPr="16BE19F5" w:rsidR="6EDF1C78">
        <w:rPr>
          <w:rFonts w:ascii="Aptos" w:hAnsi="Aptos" w:eastAsia="Aptos" w:cs="Aptos"/>
          <w:b w:val="0"/>
          <w:bCs w:val="0"/>
          <w:i w:val="1"/>
          <w:iCs w:val="1"/>
          <w:caps w:val="0"/>
          <w:smallCaps w:val="0"/>
          <w:noProof w:val="0"/>
          <w:color w:val="000000" w:themeColor="text1" w:themeTint="FF" w:themeShade="FF"/>
          <w:sz w:val="24"/>
          <w:szCs w:val="24"/>
          <w:lang w:val="en-GB"/>
        </w:rPr>
        <w:t xml:space="preserve">and </w:t>
      </w:r>
      <w:r w:rsidRPr="16BE19F5" w:rsidR="6EDF1C78">
        <w:rPr>
          <w:rFonts w:ascii="Aptos" w:hAnsi="Aptos" w:eastAsia="Aptos" w:cs="Aptos"/>
          <w:b w:val="1"/>
          <w:bCs w:val="1"/>
          <w:i w:val="1"/>
          <w:iCs w:val="1"/>
          <w:caps w:val="0"/>
          <w:smallCaps w:val="0"/>
          <w:noProof w:val="0"/>
          <w:color w:val="000000" w:themeColor="text1" w:themeTint="FF" w:themeShade="FF"/>
          <w:sz w:val="24"/>
          <w:szCs w:val="24"/>
          <w:lang w:val="en-GB"/>
        </w:rPr>
        <w:t xml:space="preserve">Curiosity </w:t>
      </w:r>
      <w:r w:rsidRPr="16BE19F5" w:rsidR="6EDF1C78">
        <w:rPr>
          <w:rFonts w:ascii="Aptos" w:hAnsi="Aptos" w:eastAsia="Aptos" w:cs="Aptos"/>
          <w:b w:val="0"/>
          <w:bCs w:val="0"/>
          <w:i w:val="1"/>
          <w:iCs w:val="1"/>
          <w:caps w:val="0"/>
          <w:smallCaps w:val="0"/>
          <w:noProof w:val="0"/>
          <w:color w:val="000000" w:themeColor="text1" w:themeTint="FF" w:themeShade="FF"/>
          <w:sz w:val="24"/>
          <w:szCs w:val="24"/>
          <w:lang w:val="en-GB"/>
        </w:rPr>
        <w:t xml:space="preserve">in the University’s </w:t>
      </w:r>
      <w:hyperlink r:id="R1a36883b06f64b5d">
        <w:r w:rsidRPr="16BE19F5" w:rsidR="6EDF1C78">
          <w:rPr>
            <w:rStyle w:val="Hyperlink"/>
            <w:b w:val="0"/>
            <w:bCs w:val="0"/>
            <w:i w:val="1"/>
            <w:iCs w:val="1"/>
            <w:caps w:val="0"/>
            <w:smallCaps w:val="0"/>
            <w:strike w:val="0"/>
            <w:dstrike w:val="0"/>
            <w:noProof w:val="0"/>
            <w:lang w:val="en-GB"/>
          </w:rPr>
          <w:t>Skills for Success Framework.</w:t>
        </w:r>
      </w:hyperlink>
      <w:r w:rsidRPr="16BE19F5" w:rsidR="6EDF1C78">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 xml:space="preserve"> </w:t>
      </w:r>
      <w:r w:rsidRPr="16BE19F5" w:rsidR="6EDF1C78">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You may find it helpful to refer to these when writing your response.</w:t>
      </w:r>
    </w:p>
    <w:p xmlns:wp14="http://schemas.microsoft.com/office/word/2010/wordml" w:rsidP="16BE19F5" wp14:paraId="596C5C70" wp14:textId="4CA340F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16BE19F5" w:rsidR="6EDF1C78">
        <w:rPr>
          <w:rFonts w:ascii="Aptos Display" w:hAnsi="Aptos Display" w:eastAsia="Aptos Display" w:cs="Aptos Display"/>
          <w:b w:val="0"/>
          <w:bCs w:val="0"/>
          <w:i w:val="0"/>
          <w:iCs w:val="0"/>
          <w:caps w:val="0"/>
          <w:smallCaps w:val="0"/>
          <w:noProof w:val="0"/>
          <w:color w:val="0F4761" w:themeColor="accent1" w:themeTint="FF" w:themeShade="BF"/>
          <w:sz w:val="32"/>
          <w:szCs w:val="32"/>
          <w:lang w:val="en-GB"/>
        </w:rPr>
        <w:t>Evidence</w:t>
      </w:r>
    </w:p>
    <w:p xmlns:wp14="http://schemas.microsoft.com/office/word/2010/wordml" w:rsidP="16BE19F5" wp14:paraId="0A120355" wp14:textId="4CD4EC38">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16BE19F5" w:rsidR="6EDF1C78">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For each question, provide a link to a blog post describing your engagement with an activity relevant to LO5. You may link the same blog post to multiple questions. Remember, each blog post must </w:t>
      </w:r>
      <w:r w:rsidRPr="16BE19F5" w:rsidR="6EDF1C78">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be</w:t>
      </w:r>
      <w:r w:rsidRPr="16BE19F5" w:rsidR="6EDF1C78">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 </w:t>
      </w:r>
      <w:r w:rsidRPr="16BE19F5" w:rsidR="6EDF1C78">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 xml:space="preserve">available at the link provided, </w:t>
      </w:r>
      <w:r w:rsidRPr="16BE19F5" w:rsidR="6EDF1C78">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have been </w:t>
      </w:r>
      <w:r w:rsidRPr="16BE19F5" w:rsidR="6EDF1C78">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posted before the submission deadline</w:t>
      </w:r>
      <w:r w:rsidRPr="16BE19F5" w:rsidR="6EDF1C78">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xml:space="preserve">, and </w:t>
      </w:r>
      <w:r w:rsidRPr="16BE19F5" w:rsidR="6EDF1C78">
        <w:rPr>
          <w:rFonts w:ascii="Aptos Display" w:hAnsi="Aptos Display" w:eastAsia="Aptos Display" w:cs="Aptos Display"/>
          <w:b w:val="1"/>
          <w:bCs w:val="1"/>
          <w:i w:val="0"/>
          <w:iCs w:val="0"/>
          <w:caps w:val="0"/>
          <w:smallCaps w:val="0"/>
          <w:strike w:val="0"/>
          <w:dstrike w:val="0"/>
          <w:noProof w:val="0"/>
          <w:color w:val="000000" w:themeColor="text1" w:themeTint="FF" w:themeShade="FF"/>
          <w:sz w:val="24"/>
          <w:szCs w:val="24"/>
          <w:u w:val="none"/>
          <w:lang w:val="en-US"/>
        </w:rPr>
        <w:t>describe an activity clearly relevant to the learning outcome</w:t>
      </w:r>
      <w:r w:rsidRPr="16BE19F5" w:rsidR="6EDF1C78">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 There is no length requirement, although the activity should be clear within the first 200 words. These blog posts will not be assessed on any other criteria.</w:t>
      </w:r>
    </w:p>
    <w:p xmlns:wp14="http://schemas.microsoft.com/office/word/2010/wordml" w:rsidP="16BE19F5" wp14:paraId="4A4F70E9" wp14:textId="17A4E930">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pPr>
      <w:r w:rsidRPr="16BE19F5" w:rsidR="6EDF1C78">
        <w:rPr>
          <w:rFonts w:ascii="Aptos Display" w:hAnsi="Aptos Display" w:eastAsia="Aptos Display" w:cs="Aptos Display"/>
          <w:b w:val="0"/>
          <w:bCs w:val="0"/>
          <w:i w:val="0"/>
          <w:iCs w:val="0"/>
          <w:caps w:val="0"/>
          <w:smallCaps w:val="0"/>
          <w:noProof w:val="0"/>
          <w:color w:val="0F4761" w:themeColor="accent1" w:themeTint="FF" w:themeShade="BF"/>
          <w:sz w:val="32"/>
          <w:szCs w:val="32"/>
          <w:lang w:val="en-US"/>
        </w:rPr>
        <w:t>Reflective Mini-essays</w:t>
      </w:r>
    </w:p>
    <w:p xmlns:wp14="http://schemas.microsoft.com/office/word/2010/wordml" w:rsidP="16BE19F5" wp14:paraId="6B061401" wp14:textId="1D852D8E">
      <w:pPr>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16BE19F5" w:rsidR="6EDF1C7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Reflecting on the activities you’ve provided as evidence, respond to the following questions in no more than 200 words each. </w:t>
      </w:r>
      <w:r w:rsidRPr="16BE19F5" w:rsidR="6EDF1C78">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These responses must be self-contained:</w:t>
      </w:r>
      <w:r w:rsidRPr="16BE19F5" w:rsidR="6EDF1C7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they should introduce your learning activity and demonstrate critical reflection </w:t>
      </w:r>
      <w:r w:rsidRPr="16BE19F5" w:rsidR="6EDF1C78">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 xml:space="preserve">without </w:t>
      </w:r>
      <w:r w:rsidRPr="16BE19F5" w:rsidR="6EDF1C7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assuming the reader has read your blog.</w:t>
      </w:r>
    </w:p>
    <w:p xmlns:wp14="http://schemas.microsoft.com/office/word/2010/wordml" w:rsidP="16BE19F5" wp14:paraId="29E04C57" wp14:textId="44CD899E">
      <w:pPr>
        <w:pStyle w:val="Heading3"/>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28"/>
          <w:szCs w:val="28"/>
          <w:lang w:val="en-US"/>
        </w:rPr>
      </w:pPr>
      <w:r w:rsidRPr="16BE19F5" w:rsidR="6EDF1C78">
        <w:rPr>
          <w:rFonts w:ascii="Aptos Display" w:hAnsi="Aptos Display" w:eastAsia="Aptos Display" w:cs="Aptos Display"/>
          <w:b w:val="0"/>
          <w:bCs w:val="0"/>
          <w:i w:val="0"/>
          <w:iCs w:val="0"/>
          <w:caps w:val="0"/>
          <w:smallCaps w:val="0"/>
          <w:noProof w:val="0"/>
          <w:color w:val="0F4761" w:themeColor="accent1" w:themeTint="FF" w:themeShade="BF"/>
          <w:sz w:val="28"/>
          <w:szCs w:val="28"/>
          <w:lang w:val="en-GB"/>
        </w:rPr>
        <w:t>Questions:</w:t>
      </w:r>
    </w:p>
    <w:p xmlns:wp14="http://schemas.microsoft.com/office/word/2010/wordml" w:rsidP="296C0BC6" wp14:paraId="3032F9A9" wp14:textId="5797191F">
      <w:pPr>
        <w:pStyle w:val="ListParagraph"/>
        <w:numPr>
          <w:ilvl w:val="0"/>
          <w:numId w:val="1"/>
        </w:numPr>
        <w:spacing w:before="0" w:beforeAutospacing="off" w:after="240" w:afterAutospacing="off" w:line="279" w:lineRule="auto"/>
        <w:ind w:left="720" w:right="0"/>
        <w:contextualSpacing w:val="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 xml:space="preserve">What in your course materials, assignments, or other experiences in Informatics has felt limited or incomplete? Is there anything </w:t>
      </w: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you’ve</w:t>
      </w: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 xml:space="preserve"> been taught that you might challenge or extend?</w:t>
      </w:r>
    </w:p>
    <w:p xmlns:wp14="http://schemas.microsoft.com/office/word/2010/wordml" w:rsidP="296C0BC6" wp14:paraId="0A4A6CD4" wp14:textId="6366F616">
      <w:pPr>
        <w:pStyle w:val="ListParagraph"/>
        <w:numPr>
          <w:ilvl w:val="0"/>
          <w:numId w:val="1"/>
        </w:numPr>
        <w:spacing w:before="0" w:beforeAutospacing="off" w:after="240" w:afterAutospacing="off" w:line="279" w:lineRule="auto"/>
        <w:ind w:left="720" w:right="0"/>
        <w:contextualSpacing w:val="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How have your own assumptions been challenged? This could relate to a course topic, skill, or your experience of the course in general.</w:t>
      </w:r>
    </w:p>
    <w:p xmlns:wp14="http://schemas.microsoft.com/office/word/2010/wordml" w:rsidP="296C0BC6" wp14:paraId="6ECDABD3" wp14:textId="4785F03A">
      <w:pPr>
        <w:pStyle w:val="ListParagraph"/>
        <w:numPr>
          <w:ilvl w:val="0"/>
          <w:numId w:val="1"/>
        </w:numPr>
        <w:spacing w:before="0" w:beforeAutospacing="off" w:after="240" w:afterAutospacing="off" w:line="279" w:lineRule="auto"/>
        <w:ind w:left="720" w:right="0"/>
        <w:contextualSpacing w:val="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 xml:space="preserve">Pick a topic where you learned about multiple </w:t>
      </w: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possible perspectives</w:t>
      </w:r>
      <w:r w:rsidRPr="296C0BC6" w:rsidR="3BC76235">
        <w:rPr>
          <w:rFonts w:ascii="Aptos" w:hAnsi="Aptos" w:eastAsia="Aptos" w:cs="Aptos"/>
          <w:b w:val="0"/>
          <w:bCs w:val="0"/>
          <w:i w:val="0"/>
          <w:iCs w:val="0"/>
          <w:caps w:val="0"/>
          <w:smallCaps w:val="0"/>
          <w:noProof w:val="0"/>
          <w:color w:val="000000" w:themeColor="text1" w:themeTint="FF" w:themeShade="FF"/>
          <w:sz w:val="24"/>
          <w:szCs w:val="24"/>
          <w:lang w:val="en-GB"/>
        </w:rPr>
        <w:t xml:space="preserve"> or approaches and contrast them. Where do they differ, and why? Is there one you agree with or find more helpful than the other?</w:t>
      </w:r>
    </w:p>
    <w:p xmlns:wp14="http://schemas.microsoft.com/office/word/2010/wordml" w:rsidP="296C0BC6" wp14:paraId="28AF208A" wp14:textId="03818092">
      <w:pPr>
        <w:spacing w:before="0" w:beforeAutospacing="off" w:after="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7D4A249A" w:rsidP="296C0BC6" w:rsidRDefault="7D4A249A" w14:paraId="1D938DA0" w14:textId="7B28A9F7">
      <w:pPr>
        <w:spacing w:before="0" w:beforeAutospacing="off" w:after="160" w:afterAutospacing="off" w:line="279" w:lineRule="auto"/>
        <w:ind w:left="0" w:right="0"/>
        <w:jc w:val="left"/>
      </w:pPr>
      <w:r w:rsidRPr="296C0BC6" w:rsidR="7D4A249A">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t>Respond to each question in the spaces provided below, then save this file as a pdf and upload it to the corresponding learning outcome box in Gradescope.</w:t>
      </w:r>
    </w:p>
    <w:p w:rsidR="296C0BC6" w:rsidRDefault="296C0BC6" w14:paraId="2054E997" w14:textId="75D1FD0A">
      <w:r>
        <w:br w:type="page"/>
      </w:r>
    </w:p>
    <w:p w:rsidR="063CE86C" w:rsidP="296C0BC6" w:rsidRDefault="063CE86C" w14:paraId="0CB27A8E" w14:textId="462D947B">
      <w:pPr>
        <w:spacing w:before="0" w:beforeAutospacing="off" w:after="160" w:afterAutospacing="off" w:line="279" w:lineRule="auto"/>
        <w:ind w:left="720" w:right="0" w:hanging="720"/>
        <w:jc w:val="left"/>
      </w:pPr>
      <w:r w:rsidRPr="296C0BC6" w:rsidR="063CE86C">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LO</w:t>
      </w:r>
      <w:r w:rsidRPr="296C0BC6" w:rsidR="56E06012">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5</w:t>
      </w:r>
      <w:r w:rsidRPr="296C0BC6" w:rsidR="063CE86C">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 xml:space="preserve">.1 </w:t>
      </w:r>
      <w:r w:rsidRPr="296C0BC6" w:rsidR="74C40E19">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 xml:space="preserve">What in your course materials, assignments, or other experiences in Informatics </w:t>
      </w:r>
      <w:r w:rsidRPr="296C0BC6" w:rsidR="74C40E19">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has</w:t>
      </w:r>
      <w:r w:rsidRPr="296C0BC6" w:rsidR="74C40E19">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 xml:space="preserve"> felt limited or incomplete? Is there anything </w:t>
      </w:r>
      <w:r w:rsidRPr="296C0BC6" w:rsidR="74C40E19">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you’ve</w:t>
      </w:r>
      <w:r w:rsidRPr="296C0BC6" w:rsidR="74C40E19">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 xml:space="preserve"> been taught that you might challenge or extend?</w:t>
      </w:r>
    </w:p>
    <w:p w:rsidR="063CE86C" w:rsidP="296C0BC6" w:rsidRDefault="063CE86C" w14:paraId="77EC7B76" w14:textId="52DC589F">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063CE86C">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Evidence</w:t>
      </w:r>
      <w:r w:rsidRPr="296C0BC6" w:rsidR="063CE86C">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w:t>
      </w:r>
    </w:p>
    <w:p w:rsidR="063CE86C" w:rsidP="296C0BC6" w:rsidRDefault="063CE86C" w14:paraId="069C0DAE" w14:textId="5E92A342">
      <w:pPr>
        <w:ind w:left="0" w:firstLine="72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063CE86C">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r w:rsidRPr="296C0BC6" w:rsidR="063CE86C">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Add the link to your blog post here</w:t>
      </w:r>
      <w:r w:rsidRPr="296C0BC6" w:rsidR="063CE86C">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p>
    <w:p w:rsidR="063CE86C" w:rsidP="296C0BC6" w:rsidRDefault="063CE86C" w14:paraId="0E05D18E" w14:textId="35423951">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063CE86C">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 xml:space="preserve">Response </w:t>
      </w:r>
      <w:r w:rsidRPr="296C0BC6" w:rsidR="063CE86C">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(200 words):</w:t>
      </w:r>
    </w:p>
    <w:p w:rsidR="296C0BC6" w:rsidP="296C0BC6" w:rsidRDefault="296C0BC6" w14:paraId="5DDA89AA" w14:textId="04D45876">
      <w:pPr>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p>
    <w:p w:rsidR="296C0BC6" w:rsidP="296C0BC6" w:rsidRDefault="296C0BC6" w14:paraId="24D4BA25" w14:textId="2CA98304">
      <w:pPr>
        <w:pStyle w:val="Normal"/>
        <w:spacing w:before="0" w:beforeAutospacing="off" w:after="160" w:afterAutospacing="off" w:line="279" w:lineRule="auto"/>
        <w:ind w:left="0" w:right="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w:rsidR="296C0BC6" w:rsidRDefault="296C0BC6" w14:paraId="4D7B3462" w14:textId="224BBB1E">
      <w:r>
        <w:br w:type="page"/>
      </w:r>
    </w:p>
    <w:p w:rsidR="337DD78B" w:rsidP="296C0BC6" w:rsidRDefault="337DD78B" w14:paraId="3A5428E8" w14:textId="0B758FE6">
      <w:pPr>
        <w:spacing w:before="0" w:beforeAutospacing="off" w:after="160" w:afterAutospacing="off" w:line="279" w:lineRule="auto"/>
        <w:ind w:left="720" w:right="0" w:hanging="720"/>
        <w:jc w:val="left"/>
      </w:pPr>
      <w:r w:rsidRPr="296C0BC6" w:rsidR="337DD78B">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LO</w:t>
      </w:r>
      <w:r w:rsidRPr="296C0BC6" w:rsidR="3AD986E3">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 xml:space="preserve">5.2 </w:t>
      </w:r>
      <w:r w:rsidRPr="296C0BC6" w:rsidR="3AD986E3">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 xml:space="preserve">How have your own assumptions been challenged? This could relate to a </w:t>
      </w:r>
      <w:r w:rsidRPr="296C0BC6" w:rsidR="3AD986E3">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course</w:t>
      </w:r>
      <w:r w:rsidRPr="296C0BC6" w:rsidR="3AD986E3">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 xml:space="preserve"> topic, skill, or your experience of the course in general.</w:t>
      </w:r>
    </w:p>
    <w:p w:rsidR="337DD78B" w:rsidP="296C0BC6" w:rsidRDefault="337DD78B" w14:paraId="47653529" w14:textId="00596207">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337DD78B">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Evidence</w:t>
      </w:r>
      <w:r w:rsidRPr="296C0BC6" w:rsidR="337DD78B">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w:t>
      </w:r>
    </w:p>
    <w:p w:rsidR="337DD78B" w:rsidP="296C0BC6" w:rsidRDefault="337DD78B" w14:paraId="0AA061A5" w14:textId="7513581F">
      <w:pPr>
        <w:ind w:left="0" w:firstLine="72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337DD78B">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r w:rsidRPr="296C0BC6" w:rsidR="337DD78B">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Add the link to your blog post here</w:t>
      </w:r>
      <w:r w:rsidRPr="296C0BC6" w:rsidR="337DD78B">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p>
    <w:p w:rsidR="337DD78B" w:rsidP="296C0BC6" w:rsidRDefault="337DD78B" w14:paraId="0AE7244B" w14:textId="100E1DC0">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337DD78B">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 xml:space="preserve">Response </w:t>
      </w:r>
      <w:r w:rsidRPr="296C0BC6" w:rsidR="337DD78B">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(200 words):</w:t>
      </w:r>
    </w:p>
    <w:p w:rsidR="296C0BC6" w:rsidP="296C0BC6" w:rsidRDefault="296C0BC6" w14:paraId="6F4178AD" w14:textId="2E75A920">
      <w:pPr>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p>
    <w:p w:rsidR="296C0BC6" w:rsidP="296C0BC6" w:rsidRDefault="296C0BC6" w14:paraId="5DEF2384" w14:textId="1ABD016F">
      <w:pPr>
        <w:pStyle w:val="Normal"/>
        <w:spacing w:before="0" w:beforeAutospacing="off" w:after="160" w:afterAutospacing="off" w:line="279" w:lineRule="auto"/>
        <w:ind w:left="0" w:right="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w:rsidR="296C0BC6" w:rsidRDefault="296C0BC6" w14:paraId="1C872C64" w14:textId="3A0EFDD4">
      <w:r>
        <w:br w:type="page"/>
      </w:r>
    </w:p>
    <w:p w:rsidR="4508EBC8" w:rsidP="296C0BC6" w:rsidRDefault="4508EBC8" w14:paraId="0E8B466B" w14:textId="42A8A9A5">
      <w:pPr>
        <w:spacing w:before="0" w:beforeAutospacing="off" w:after="160" w:afterAutospacing="off" w:line="279" w:lineRule="auto"/>
        <w:ind w:left="720" w:right="0" w:hanging="720"/>
        <w:jc w:val="left"/>
      </w:pPr>
      <w:r w:rsidRPr="296C0BC6" w:rsidR="4508EBC8">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LO</w:t>
      </w:r>
      <w:r w:rsidRPr="296C0BC6" w:rsidR="300E959A">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5.3</w:t>
      </w:r>
      <w:r w:rsidRPr="296C0BC6" w:rsidR="4508EBC8">
        <w:rPr>
          <w:rFonts w:ascii="Aptos Display" w:hAnsi="Aptos Display" w:eastAsia="Aptos Display" w:cs="Aptos Display"/>
          <w:b w:val="1"/>
          <w:bCs w:val="1"/>
          <w:i w:val="0"/>
          <w:iCs w:val="0"/>
          <w:caps w:val="0"/>
          <w:smallCaps w:val="0"/>
          <w:strike w:val="0"/>
          <w:dstrike w:val="0"/>
          <w:noProof w:val="0"/>
          <w:color w:val="000000" w:themeColor="text1" w:themeTint="FF" w:themeShade="FF"/>
          <w:sz w:val="28"/>
          <w:szCs w:val="28"/>
          <w:u w:val="none"/>
          <w:lang w:val="en-US"/>
        </w:rPr>
        <w:t xml:space="preserve"> </w:t>
      </w:r>
      <w:r w:rsidRPr="296C0BC6" w:rsidR="44A8AD98">
        <w:rPr>
          <w:rFonts w:ascii="Aptos Display" w:hAnsi="Aptos Display" w:eastAsia="Aptos Display" w:cs="Aptos Display"/>
          <w:b w:val="0"/>
          <w:bCs w:val="0"/>
          <w:i w:val="0"/>
          <w:iCs w:val="0"/>
          <w:caps w:val="0"/>
          <w:smallCaps w:val="0"/>
          <w:strike w:val="0"/>
          <w:dstrike w:val="0"/>
          <w:noProof w:val="0"/>
          <w:color w:val="000000" w:themeColor="text1" w:themeTint="FF" w:themeShade="FF"/>
          <w:sz w:val="28"/>
          <w:szCs w:val="28"/>
          <w:u w:val="none"/>
          <w:lang w:val="en-US"/>
        </w:rPr>
        <w:t>Pick a topic where you learned about multiple possible perspectives or approaches and contrast them. Where do they differ, and why? Is there one you agree with or find more helpful than the other?</w:t>
      </w:r>
    </w:p>
    <w:p w:rsidR="4508EBC8" w:rsidP="296C0BC6" w:rsidRDefault="4508EBC8" w14:paraId="40E072EA" w14:textId="65223F06">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4508EBC8">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Evidence</w:t>
      </w:r>
      <w:r w:rsidRPr="296C0BC6" w:rsidR="4508EBC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 xml:space="preserve">: </w:t>
      </w:r>
    </w:p>
    <w:p w:rsidR="4508EBC8" w:rsidP="296C0BC6" w:rsidRDefault="4508EBC8" w14:paraId="635B8092" w14:textId="67845FA5">
      <w:pPr>
        <w:ind w:left="0" w:firstLine="72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4508EBC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r w:rsidRPr="296C0BC6" w:rsidR="4508EBC8">
        <w:rPr>
          <w:rFonts w:ascii="Aptos Display" w:hAnsi="Aptos Display" w:eastAsia="Aptos Display" w:cs="Aptos Display"/>
          <w:b w:val="0"/>
          <w:bCs w:val="0"/>
          <w:i w:val="1"/>
          <w:iCs w:val="1"/>
          <w:caps w:val="0"/>
          <w:smallCaps w:val="0"/>
          <w:noProof w:val="0"/>
          <w:color w:val="000000" w:themeColor="text1" w:themeTint="FF" w:themeShade="FF"/>
          <w:sz w:val="24"/>
          <w:szCs w:val="24"/>
          <w:lang w:val="en-US"/>
        </w:rPr>
        <w:t>Add the link to your blog post here</w:t>
      </w:r>
      <w:r w:rsidRPr="296C0BC6" w:rsidR="4508EBC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w:t>
      </w:r>
    </w:p>
    <w:p w:rsidR="4508EBC8" w:rsidP="296C0BC6" w:rsidRDefault="4508EBC8" w14:paraId="09A719EF" w14:textId="7F53E3E5">
      <w:pPr>
        <w:ind w:left="0"/>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r w:rsidRPr="296C0BC6" w:rsidR="4508EBC8">
        <w:rPr>
          <w:rFonts w:ascii="Aptos Display" w:hAnsi="Aptos Display" w:eastAsia="Aptos Display" w:cs="Aptos Display"/>
          <w:b w:val="1"/>
          <w:bCs w:val="1"/>
          <w:i w:val="0"/>
          <w:iCs w:val="0"/>
          <w:caps w:val="0"/>
          <w:smallCaps w:val="0"/>
          <w:noProof w:val="0"/>
          <w:color w:val="000000" w:themeColor="text1" w:themeTint="FF" w:themeShade="FF"/>
          <w:sz w:val="24"/>
          <w:szCs w:val="24"/>
          <w:lang w:val="en-US"/>
        </w:rPr>
        <w:t xml:space="preserve">Response </w:t>
      </w:r>
      <w:r w:rsidRPr="296C0BC6" w:rsidR="4508EBC8">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t>(200 words):</w:t>
      </w:r>
    </w:p>
    <w:p w:rsidR="296C0BC6" w:rsidP="296C0BC6" w:rsidRDefault="296C0BC6" w14:paraId="246725FC" w14:textId="14BC25B4">
      <w:pPr>
        <w:spacing w:before="0" w:beforeAutospacing="off" w:after="160" w:afterAutospacing="off" w:line="279" w:lineRule="auto"/>
        <w:ind w:left="0" w:right="0" w:hanging="0"/>
        <w:jc w:val="left"/>
        <w:rPr>
          <w:rFonts w:ascii="Aptos Display" w:hAnsi="Aptos Display" w:eastAsia="Aptos Display" w:cs="Aptos Display"/>
          <w:b w:val="0"/>
          <w:bCs w:val="0"/>
          <w:i w:val="0"/>
          <w:iCs w:val="0"/>
          <w:caps w:val="0"/>
          <w:smallCaps w:val="0"/>
          <w:noProof w:val="0"/>
          <w:color w:val="000000" w:themeColor="text1" w:themeTint="FF" w:themeShade="FF"/>
          <w:sz w:val="24"/>
          <w:szCs w:val="24"/>
          <w:lang w:val="en-US"/>
        </w:rPr>
      </w:pPr>
    </w:p>
    <w:p w:rsidR="296C0BC6" w:rsidP="296C0BC6" w:rsidRDefault="296C0BC6" w14:paraId="00FC159E" w14:textId="2F25219E">
      <w:pPr>
        <w:pStyle w:val="Normal"/>
        <w:spacing w:before="0" w:beforeAutospacing="off" w:after="160" w:afterAutospacing="off" w:line="279" w:lineRule="auto"/>
        <w:ind w:left="0" w:right="0"/>
        <w:jc w:val="left"/>
        <w:rPr>
          <w:rFonts w:ascii="Aptos Display" w:hAnsi="Aptos Display" w:eastAsia="Aptos Display" w:cs="Aptos Display"/>
          <w:b w:val="0"/>
          <w:bCs w:val="0"/>
          <w:i w:val="0"/>
          <w:iCs w:val="0"/>
          <w:caps w:val="0"/>
          <w:smallCaps w:val="0"/>
          <w:strike w:val="0"/>
          <w:dstrike w:val="0"/>
          <w:noProof w:val="0"/>
          <w:color w:val="000000" w:themeColor="text1" w:themeTint="FF" w:themeShade="FF"/>
          <w:sz w:val="24"/>
          <w:szCs w:val="24"/>
          <w:u w:val="none"/>
          <w:lang w:val="en-US"/>
        </w:rPr>
      </w:pPr>
    </w:p>
    <w:p w:rsidR="296C0BC6" w:rsidP="296C0BC6" w:rsidRDefault="296C0BC6" w14:paraId="0F26108D" w14:textId="5881A8A1">
      <w:pPr>
        <w:pStyle w:val="Normal"/>
        <w:rPr>
          <w:rFonts w:ascii="Aptos" w:hAnsi="Aptos" w:eastAsia="Aptos" w:cs="Aptos"/>
          <w:b w:val="0"/>
          <w:bCs w:val="0"/>
          <w:i w:val="0"/>
          <w:iCs w:val="0"/>
          <w:caps w:val="0"/>
          <w:smallCaps w:val="0"/>
          <w:noProof w:val="0"/>
          <w:color w:val="000000" w:themeColor="text1" w:themeTint="FF" w:themeShade="FF"/>
          <w:sz w:val="24"/>
          <w:szCs w:val="24"/>
          <w:lang w:val="en-US"/>
        </w:rPr>
      </w:pPr>
    </w:p>
    <w:sectPr>
      <w:pgSz w:w="12240" w:h="15840" w:orient="portrait"/>
      <w:pgMar w:top="1440" w:right="1440" w:bottom="1440" w:left="1440" w:header="720" w:footer="720" w:gutter="0"/>
      <w:cols w:space="720"/>
      <w:docGrid w:linePitch="360"/>
      <w:headerReference w:type="default" r:id="R410da8e4fe5c4967"/>
      <w:footerReference w:type="default" r:id="R5113a7f84ab646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96C0BC6" w:rsidTr="296C0BC6" w14:paraId="4EF3E2D6">
      <w:trPr>
        <w:trHeight w:val="300"/>
      </w:trPr>
      <w:tc>
        <w:tcPr>
          <w:tcW w:w="3120" w:type="dxa"/>
          <w:tcMar/>
        </w:tcPr>
        <w:p w:rsidR="296C0BC6" w:rsidP="296C0BC6" w:rsidRDefault="296C0BC6" w14:paraId="140DBFDD" w14:textId="74650F5D">
          <w:pPr>
            <w:pStyle w:val="Header"/>
            <w:bidi w:val="0"/>
            <w:ind w:left="-115"/>
            <w:jc w:val="left"/>
          </w:pPr>
        </w:p>
      </w:tc>
      <w:tc>
        <w:tcPr>
          <w:tcW w:w="3120" w:type="dxa"/>
          <w:tcMar/>
        </w:tcPr>
        <w:p w:rsidR="296C0BC6" w:rsidP="296C0BC6" w:rsidRDefault="296C0BC6" w14:paraId="09597901" w14:textId="741D4300">
          <w:pPr>
            <w:pStyle w:val="Header"/>
            <w:bidi w:val="0"/>
            <w:jc w:val="center"/>
          </w:pPr>
        </w:p>
      </w:tc>
      <w:tc>
        <w:tcPr>
          <w:tcW w:w="3120" w:type="dxa"/>
          <w:tcMar/>
        </w:tcPr>
        <w:p w:rsidR="296C0BC6" w:rsidP="296C0BC6" w:rsidRDefault="296C0BC6" w14:paraId="5FB14351" w14:textId="10A61E99">
          <w:pPr>
            <w:pStyle w:val="Header"/>
            <w:bidi w:val="0"/>
            <w:ind w:right="-115"/>
            <w:jc w:val="right"/>
          </w:pPr>
        </w:p>
      </w:tc>
    </w:tr>
  </w:tbl>
  <w:p w:rsidR="296C0BC6" w:rsidP="296C0BC6" w:rsidRDefault="296C0BC6" w14:paraId="6A6ED51F" w14:textId="7B69CB68">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96C0BC6" w:rsidTr="296C0BC6" w14:paraId="2DE57352">
      <w:trPr>
        <w:trHeight w:val="300"/>
      </w:trPr>
      <w:tc>
        <w:tcPr>
          <w:tcW w:w="3120" w:type="dxa"/>
          <w:tcMar/>
        </w:tcPr>
        <w:p w:rsidR="296C0BC6" w:rsidP="296C0BC6" w:rsidRDefault="296C0BC6" w14:paraId="52BD3A87" w14:textId="26E71286">
          <w:pPr>
            <w:pStyle w:val="Header"/>
            <w:tabs>
              <w:tab w:val="center" w:leader="none" w:pos="4680"/>
              <w:tab w:val="right" w:leader="none" w:pos="9360"/>
            </w:tabs>
            <w:bidi w:val="0"/>
            <w:spacing w:after="0" w:line="240" w:lineRule="auto"/>
            <w:ind w:left="-115"/>
            <w:jc w:val="left"/>
            <w:rPr>
              <w:rFonts w:ascii="Aptos" w:hAnsi="Aptos" w:eastAsia="Aptos" w:cs="Aptos"/>
              <w:b w:val="0"/>
              <w:bCs w:val="0"/>
              <w:i w:val="0"/>
              <w:iCs w:val="0"/>
              <w:caps w:val="0"/>
              <w:smallCaps w:val="0"/>
              <w:color w:val="000000" w:themeColor="text1" w:themeTint="FF" w:themeShade="FF"/>
              <w:sz w:val="24"/>
              <w:szCs w:val="24"/>
              <w:lang w:val="en-US"/>
            </w:rPr>
          </w:pPr>
          <w:r w:rsidRPr="296C0BC6" w:rsidR="296C0BC6">
            <w:rPr>
              <w:rFonts w:ascii="Aptos" w:hAnsi="Aptos" w:eastAsia="Aptos" w:cs="Aptos"/>
              <w:b w:val="0"/>
              <w:bCs w:val="0"/>
              <w:i w:val="0"/>
              <w:iCs w:val="0"/>
              <w:caps w:val="0"/>
              <w:smallCaps w:val="0"/>
              <w:color w:val="000000" w:themeColor="text1" w:themeTint="FF" w:themeShade="FF"/>
              <w:sz w:val="24"/>
              <w:szCs w:val="24"/>
              <w:lang w:val="en-US"/>
            </w:rPr>
            <w:t>INF1-CRISP</w:t>
          </w:r>
        </w:p>
      </w:tc>
      <w:tc>
        <w:tcPr>
          <w:tcW w:w="3120" w:type="dxa"/>
          <w:tcMar/>
        </w:tcPr>
        <w:p w:rsidR="296C0BC6" w:rsidP="296C0BC6" w:rsidRDefault="296C0BC6" w14:paraId="5C1E519D" w14:textId="0C950D80">
          <w:pPr>
            <w:pStyle w:val="Header"/>
            <w:tabs>
              <w:tab w:val="center" w:leader="none" w:pos="4680"/>
              <w:tab w:val="right" w:leader="none" w:pos="9360"/>
            </w:tabs>
            <w:bidi w:val="0"/>
            <w:spacing w:after="0" w:line="240" w:lineRule="auto"/>
            <w:jc w:val="center"/>
            <w:rPr>
              <w:rFonts w:ascii="Aptos" w:hAnsi="Aptos" w:eastAsia="Aptos" w:cs="Aptos"/>
              <w:b w:val="0"/>
              <w:bCs w:val="0"/>
              <w:i w:val="0"/>
              <w:iCs w:val="0"/>
              <w:caps w:val="0"/>
              <w:smallCaps w:val="0"/>
              <w:color w:val="000000" w:themeColor="text1" w:themeTint="FF" w:themeShade="FF"/>
              <w:sz w:val="24"/>
              <w:szCs w:val="24"/>
              <w:lang w:val="en-US"/>
            </w:rPr>
          </w:pPr>
          <w:r w:rsidRPr="296C0BC6" w:rsidR="296C0BC6">
            <w:rPr>
              <w:rFonts w:ascii="Aptos" w:hAnsi="Aptos" w:eastAsia="Aptos" w:cs="Aptos"/>
              <w:b w:val="0"/>
              <w:bCs w:val="0"/>
              <w:i w:val="0"/>
              <w:iCs w:val="0"/>
              <w:caps w:val="0"/>
              <w:smallCaps w:val="0"/>
              <w:color w:val="000000" w:themeColor="text1" w:themeTint="FF" w:themeShade="FF"/>
              <w:sz w:val="24"/>
              <w:szCs w:val="24"/>
              <w:lang w:val="en-US"/>
            </w:rPr>
            <w:t>2026</w:t>
          </w:r>
        </w:p>
      </w:tc>
      <w:tc>
        <w:tcPr>
          <w:tcW w:w="3120" w:type="dxa"/>
          <w:tcMar/>
        </w:tcPr>
        <w:p w:rsidR="296C0BC6" w:rsidP="296C0BC6" w:rsidRDefault="296C0BC6" w14:paraId="117C04E1" w14:textId="4EECB496">
          <w:pPr>
            <w:pStyle w:val="Header"/>
            <w:tabs>
              <w:tab w:val="center" w:leader="none" w:pos="4680"/>
              <w:tab w:val="right" w:leader="none" w:pos="9360"/>
            </w:tabs>
            <w:bidi w:val="0"/>
            <w:spacing w:after="0" w:line="240" w:lineRule="auto"/>
            <w:ind w:right="-115"/>
            <w:jc w:val="right"/>
            <w:rPr>
              <w:rFonts w:ascii="Aptos" w:hAnsi="Aptos" w:eastAsia="Aptos" w:cs="Aptos"/>
              <w:b w:val="0"/>
              <w:bCs w:val="0"/>
              <w:i w:val="0"/>
              <w:iCs w:val="0"/>
              <w:caps w:val="0"/>
              <w:smallCaps w:val="0"/>
              <w:color w:val="000000" w:themeColor="text1" w:themeTint="FF" w:themeShade="FF"/>
              <w:sz w:val="24"/>
              <w:szCs w:val="24"/>
              <w:lang w:val="en-US"/>
            </w:rPr>
          </w:pPr>
          <w:r w:rsidRPr="296C0BC6" w:rsidR="296C0BC6">
            <w:rPr>
              <w:rFonts w:ascii="Aptos" w:hAnsi="Aptos" w:eastAsia="Aptos" w:cs="Aptos"/>
              <w:b w:val="0"/>
              <w:bCs w:val="0"/>
              <w:i w:val="0"/>
              <w:iCs w:val="0"/>
              <w:caps w:val="0"/>
              <w:smallCaps w:val="0"/>
              <w:color w:val="000000" w:themeColor="text1" w:themeTint="FF" w:themeShade="FF"/>
              <w:sz w:val="24"/>
              <w:szCs w:val="24"/>
              <w:lang w:val="en-US"/>
            </w:rPr>
            <w:t>Reflective Portfolio: LO5</w:t>
          </w:r>
        </w:p>
      </w:tc>
    </w:tr>
  </w:tbl>
  <w:p w:rsidR="296C0BC6" w:rsidP="296C0BC6" w:rsidRDefault="296C0BC6" w14:paraId="0C696DA5" w14:textId="10F2A4E7">
    <w:pPr>
      <w:pStyle w:val="Header"/>
      <w:bidi w:val="0"/>
    </w:pPr>
  </w:p>
</w:hdr>
</file>

<file path=word/numbering.xml><?xml version="1.0" encoding="utf-8"?>
<w:numbering xmlns:w="http://schemas.openxmlformats.org/wordprocessingml/2006/main">
  <w:abstractNum xmlns:w="http://schemas.openxmlformats.org/wordprocessingml/2006/main" w:abstractNumId="1">
    <w:nsid w:val="6e0e63a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3C9F9"/>
    <w:rsid w:val="063CE86C"/>
    <w:rsid w:val="16BE19F5"/>
    <w:rsid w:val="19A0A5E3"/>
    <w:rsid w:val="296C0BC6"/>
    <w:rsid w:val="300E959A"/>
    <w:rsid w:val="337DD78B"/>
    <w:rsid w:val="3753C9F9"/>
    <w:rsid w:val="3AD986E3"/>
    <w:rsid w:val="3BC76235"/>
    <w:rsid w:val="417F42B4"/>
    <w:rsid w:val="433E8569"/>
    <w:rsid w:val="44A8AD98"/>
    <w:rsid w:val="4508EBC8"/>
    <w:rsid w:val="56E06012"/>
    <w:rsid w:val="6AB8BF92"/>
    <w:rsid w:val="6D39C963"/>
    <w:rsid w:val="6D39C963"/>
    <w:rsid w:val="6EDF1C78"/>
    <w:rsid w:val="74C40E19"/>
    <w:rsid w:val="7D4A2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BE61"/>
  <w15:chartTrackingRefBased/>
  <w15:docId w15:val="{A6D8EB1C-A582-4B97-A941-051F954E79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paragraph" w:styleId="Header">
    <w:uiPriority w:val="99"/>
    <w:name w:val="header"/>
    <w:basedOn w:val="Normal"/>
    <w:unhideWhenUsed/>
    <w:rsid w:val="296C0BC6"/>
    <w:pPr>
      <w:tabs>
        <w:tab w:val="center" w:leader="none" w:pos="4680"/>
        <w:tab w:val="right" w:leader="none" w:pos="9360"/>
      </w:tabs>
      <w:spacing w:after="0" w:line="240" w:lineRule="auto"/>
    </w:pPr>
  </w:style>
  <w:style w:type="paragraph" w:styleId="Footer">
    <w:uiPriority w:val="99"/>
    <w:name w:val="footer"/>
    <w:basedOn w:val="Normal"/>
    <w:unhideWhenUsed/>
    <w:rsid w:val="296C0BC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graduate-attributes.ed.ac.uk/the-skills-for-success-framework/what-is-the-skills-for-success-framework" TargetMode="External" Id="R1a36883b06f64b5d" /><Relationship Type="http://schemas.openxmlformats.org/officeDocument/2006/relationships/header" Target="header.xml" Id="R410da8e4fe5c4967" /><Relationship Type="http://schemas.openxmlformats.org/officeDocument/2006/relationships/footer" Target="footer.xml" Id="R5113a7f84ab646cc" /><Relationship Type="http://schemas.openxmlformats.org/officeDocument/2006/relationships/numbering" Target="numbering.xml" Id="Rd54dfc08e9bc4d2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F099CF28BB241B3E82A1E1FA2D3B1" ma:contentTypeVersion="9" ma:contentTypeDescription="Create a new document." ma:contentTypeScope="" ma:versionID="e9a3a1be6877004621403adf4683edcc">
  <xsd:schema xmlns:xsd="http://www.w3.org/2001/XMLSchema" xmlns:xs="http://www.w3.org/2001/XMLSchema" xmlns:p="http://schemas.microsoft.com/office/2006/metadata/properties" xmlns:ns2="f430e9d6-4945-4292-ac30-5c325f6dc18f" xmlns:ns3="7c8d478a-d25b-4edd-bd40-7c3ab98a8c8b" targetNamespace="http://schemas.microsoft.com/office/2006/metadata/properties" ma:root="true" ma:fieldsID="14f7c0b7b357587bf2cf1132fb0b63bf" ns2:_="" ns3:_="">
    <xsd:import namespace="f430e9d6-4945-4292-ac30-5c325f6dc18f"/>
    <xsd:import namespace="7c8d478a-d25b-4edd-bd40-7c3ab98a8c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0e9d6-4945-4292-ac30-5c325f6dc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d478a-d25b-4edd-bd40-7c3ab98a8c8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b450af-3e6e-46d8-9168-1ba4a907645d}" ma:internalName="TaxCatchAll" ma:showField="CatchAllData" ma:web="7c8d478a-d25b-4edd-bd40-7c3ab98a8c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8d478a-d25b-4edd-bd40-7c3ab98a8c8b" xsi:nil="true"/>
    <lcf76f155ced4ddcb4097134ff3c332f xmlns="f430e9d6-4945-4292-ac30-5c325f6dc1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2E3624-4E91-428D-A035-3D7D30CCC08E}"/>
</file>

<file path=customXml/itemProps2.xml><?xml version="1.0" encoding="utf-8"?>
<ds:datastoreItem xmlns:ds="http://schemas.openxmlformats.org/officeDocument/2006/customXml" ds:itemID="{514291E3-AF8E-48BC-A84C-FA89D488568D}"/>
</file>

<file path=customXml/itemProps3.xml><?xml version="1.0" encoding="utf-8"?>
<ds:datastoreItem xmlns:ds="http://schemas.openxmlformats.org/officeDocument/2006/customXml" ds:itemID="{46243F1D-C922-4F41-A042-D4A826E721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Immel</dc:creator>
  <keywords/>
  <dc:description/>
  <lastModifiedBy>Sarah Immel</lastModifiedBy>
  <dcterms:created xsi:type="dcterms:W3CDTF">2026-09-24T12:31:47.0000000Z</dcterms:created>
  <dcterms:modified xsi:type="dcterms:W3CDTF">2026-09-24T13:04:54.5713477Z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0x010100423F099CF28BB241B3E82A1E1FA2D3B1</vt:lpwstr>
  </property>
  <property fmtid="{D5CDD505-2E9C-101B-9397-08002B2CF9AE}" pid="3" name="MediaServiceImageTags">
    <vt:lpwstr/>
  </property>
</Properties>
</file>